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7C" w:rsidRDefault="003F387C" w:rsidP="003F387C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П</w:t>
      </w:r>
      <w:r w:rsidRPr="003F387C">
        <w:rPr>
          <w:rFonts w:ascii="Times New Roman" w:hAnsi="Times New Roman" w:cs="Times New Roman"/>
          <w:b/>
        </w:rPr>
        <w:t xml:space="preserve">ИТАННЯ ДО ПІДСУМКОВОЇ КОНТРОЛЬНОЇ РОБОТИ </w:t>
      </w:r>
    </w:p>
    <w:p w:rsidR="003F387C" w:rsidRPr="003F387C" w:rsidRDefault="003F387C" w:rsidP="003F387C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87C">
        <w:rPr>
          <w:rFonts w:ascii="Times New Roman" w:hAnsi="Times New Roman" w:cs="Times New Roman"/>
          <w:b/>
          <w:szCs w:val="28"/>
        </w:rPr>
        <w:t xml:space="preserve">З </w:t>
      </w:r>
      <w:r w:rsidRPr="003F387C">
        <w:rPr>
          <w:rFonts w:ascii="Times New Roman" w:hAnsi="Times New Roman" w:cs="Times New Roman"/>
          <w:b/>
          <w:szCs w:val="28"/>
          <w:lang w:eastAsia="ar-SA"/>
        </w:rPr>
        <w:t>ДИСЦИПЛІНИ «ПРОСТОРОВИЙ ТА СИСТЕМНИЙ АНАЛІЗ В СУСПІЛЬНІЙ ГЕОГРАФІЇ»</w:t>
      </w:r>
    </w:p>
    <w:p w:rsidR="007819B5" w:rsidRPr="003F387C" w:rsidRDefault="007819B5" w:rsidP="00DA54CD">
      <w:pPr>
        <w:jc w:val="center"/>
        <w:rPr>
          <w:rFonts w:ascii="Times New Roman" w:hAnsi="Times New Roman" w:cs="Times New Roman"/>
          <w:b/>
        </w:rPr>
      </w:pP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Визначення понять «система», «соціогеосистема».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Структура соціогеосистем.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Особливості зв’язків у соціогеосистемах.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Прямі і зворотні зв’язки, їх роль у розвитку соціогеосистем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Соціогеосистема як система управління.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Соціум, соціоактогенез, соціальні потреби, системи цілей.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Оптимізація системи цілей.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Усвідомлення соціальних потреб, як стимул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Методи і засоби соціоактогенезу.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Умови соціоактогенезу.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Стратегічний компроміс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Тактичний компроміс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Виконавська система, її трансформації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Особливості функціонування соціогеосистем у різних умовах.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Моделі природокористування.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Рівні математизації суспільної географії.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Методи ідеалізації, формалізації, математичні методи, методи моделювання в методології суспільно – географічного дослідження.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Суть декомпозиції систем. Основний алгоритм декомпозиції.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Принципи виділення ієрархічних рівнів і зв’язків між ними.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єдності.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розвитку системи.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глобальної цілі.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функціональності.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Принцип оптимізації централізації і децентралізації.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ієрархії.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невизначеності (стохастичності).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організованості.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Абстрагування та конкретизація.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Аналіз та синтез.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Індукція та дедукція.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Формалізація.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Структурування та макетування.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Алгоритмізація та моделювання.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Розпізнавання образів.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Експертна оцінка.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Усвідомлення та формулювання мети суспільно – географічного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Формулювання цілей дослідження, визначення їх пріоритетів.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проблемних моментів суспільно – географічного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lastRenderedPageBreak/>
        <w:t>Визначення та активізація ресурсів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Обґрунтування методики та методів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та опис досліджуваної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Аналіз взаємозв’язків підсистем.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Структурний аналіз системи та її підсистем.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та дослідження функцій 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Тестування режимів функціонування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Критерії відповідності результатів дослідження поставленій меті.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Суспільно – географічна інтерпретація результатів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Контроль впровадження результатів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Розвиток знань і уявлень людини про простір. </w:t>
      </w:r>
      <w:r w:rsidRPr="003F387C">
        <w:rPr>
          <w:rFonts w:ascii="Times New Roman" w:hAnsi="Times New Roman" w:cs="Times New Roman"/>
          <w:i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Зв’язок простору і часу.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Сучасна концепція просторово-часового континууму.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Поняття географічного простору, суспільно-географічного простору, інформаційно-суспільно-географічного простору.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Географічний підхід і його особливості.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Системний підхід в суспільній географії.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Синергетичний підхід, його суперечливість системному підходу.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Інформаційний підхід.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Історичний підхід.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Традиційні методи просторового аналізу у фізичному просторі.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Апроксимація полів географічних параметрів.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Тренд-аналіз.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Формування багатовимірного простору.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Представлення суспільно-географічних об’єктів у багатовимірному ознаковому просторі.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Регіональний розвиток як рух регіональних соціогеосистем у багатовимірному просторі.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Поняття про траєкторію розвитку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Методи моделювання траєкторії розвитку.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Кутові і лінійні показники траєкторії.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Методи аналізу і візуалізації результатів моделювання траєкторії.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Графоаналітичні методи багатовимірної класифікації.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Методи оцінки однорідності розвитку.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еволюційного потенціалу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стану розвитку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динаміки розвитку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bookmarkStart w:id="0" w:name="_GoBack"/>
      <w:bookmarkEnd w:id="0"/>
      <w:r w:rsidRPr="003F387C">
        <w:rPr>
          <w:rFonts w:ascii="Times New Roman" w:hAnsi="Times New Roman" w:cs="Times New Roman"/>
        </w:rPr>
        <w:t>Методики просторового моделювання.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Поняття про зону впливу, радіус впливу.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Відображення взаємодії через функції впливу.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Інтегральна функція впливу.</w:t>
      </w:r>
      <w:r w:rsidRPr="003F387C">
        <w:rPr>
          <w:rFonts w:ascii="Times New Roman" w:hAnsi="Times New Roman" w:cs="Times New Roman"/>
          <w:i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Розділення загальної поверхні взаємодії на просторову і атрибутивну складові. </w:t>
      </w:r>
    </w:p>
    <w:p w:rsidR="00DA54CD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Загальна методика ІФВ-моделювання.</w:t>
      </w:r>
    </w:p>
    <w:sectPr w:rsidR="00DA54CD" w:rsidRPr="003F3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163"/>
    <w:multiLevelType w:val="hybridMultilevel"/>
    <w:tmpl w:val="7A2C65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BF6944"/>
    <w:multiLevelType w:val="hybridMultilevel"/>
    <w:tmpl w:val="75246A44"/>
    <w:lvl w:ilvl="0" w:tplc="2F92432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9F72F3"/>
    <w:multiLevelType w:val="hybridMultilevel"/>
    <w:tmpl w:val="56DA7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1E14"/>
    <w:multiLevelType w:val="hybridMultilevel"/>
    <w:tmpl w:val="482C3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0550B"/>
    <w:multiLevelType w:val="hybridMultilevel"/>
    <w:tmpl w:val="A656C842"/>
    <w:lvl w:ilvl="0" w:tplc="BCA82E4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27E6BBF"/>
    <w:multiLevelType w:val="hybridMultilevel"/>
    <w:tmpl w:val="CBFABF2A"/>
    <w:lvl w:ilvl="0" w:tplc="265016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B0DB0"/>
    <w:multiLevelType w:val="hybridMultilevel"/>
    <w:tmpl w:val="7F3E0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C4B32"/>
    <w:multiLevelType w:val="hybridMultilevel"/>
    <w:tmpl w:val="281C2E34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B935621"/>
    <w:multiLevelType w:val="hybridMultilevel"/>
    <w:tmpl w:val="CE982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17B6A24"/>
    <w:multiLevelType w:val="hybridMultilevel"/>
    <w:tmpl w:val="4ED0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25668"/>
    <w:multiLevelType w:val="hybridMultilevel"/>
    <w:tmpl w:val="3AE600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0C178C8"/>
    <w:multiLevelType w:val="hybridMultilevel"/>
    <w:tmpl w:val="BF6295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55939B7"/>
    <w:multiLevelType w:val="hybridMultilevel"/>
    <w:tmpl w:val="DE4EF0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9AF7339"/>
    <w:multiLevelType w:val="hybridMultilevel"/>
    <w:tmpl w:val="2648FF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F9B38BF"/>
    <w:multiLevelType w:val="hybridMultilevel"/>
    <w:tmpl w:val="73F4D24A"/>
    <w:lvl w:ilvl="0" w:tplc="AB880538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0"/>
  </w:num>
  <w:num w:numId="5">
    <w:abstractNumId w:val="11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13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CD"/>
    <w:rsid w:val="003F387C"/>
    <w:rsid w:val="00497AA6"/>
    <w:rsid w:val="00624022"/>
    <w:rsid w:val="00765D8F"/>
    <w:rsid w:val="007819B5"/>
    <w:rsid w:val="007E44C5"/>
    <w:rsid w:val="00C806FC"/>
    <w:rsid w:val="00DA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5</cp:revision>
  <dcterms:created xsi:type="dcterms:W3CDTF">2020-04-08T10:37:00Z</dcterms:created>
  <dcterms:modified xsi:type="dcterms:W3CDTF">2023-01-23T19:41:00Z</dcterms:modified>
</cp:coreProperties>
</file>